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26ED" w:rsidRPr="00EB3242" w:rsidTr="003126E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6ED" w:rsidRDefault="003126ED" w:rsidP="00EB3242">
            <w:pPr>
              <w:keepNext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Дата актуализации 11.11.2019</w:t>
            </w:r>
          </w:p>
          <w:p w:rsidR="003126ED" w:rsidRPr="00EB3242" w:rsidRDefault="003126ED" w:rsidP="00EB3242">
            <w:pPr>
              <w:keepNext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EB3242" w:rsidRPr="00EB3242" w:rsidTr="003126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B3242" w:rsidRPr="00EB3242" w:rsidRDefault="00EB3242" w:rsidP="00EB324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EB324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B3242" w:rsidRPr="00EB3242" w:rsidRDefault="00EB3242" w:rsidP="00EB3242">
            <w:pPr>
              <w:keepNext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B3242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Оказание услуг по охране объекта</w:t>
            </w:r>
          </w:p>
        </w:tc>
      </w:tr>
      <w:tr w:rsidR="00EB3242" w:rsidRPr="00EB3242" w:rsidTr="00EB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B3242" w:rsidRDefault="00EB3242" w:rsidP="00EB324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EB324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  <w:p w:rsidR="003126ED" w:rsidRPr="00EB3242" w:rsidRDefault="003126ED" w:rsidP="003126E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(</w:t>
            </w:r>
            <w:r w:rsidRPr="003126ED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>в случае присвоения объекту категории антитеррористической защищенности)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>А)</w:t>
            </w:r>
            <w:r w:rsidRPr="00EB324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EB324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Если объекту присвоена категория антитеррористической защищенности, закупка не для СМП</w:t>
            </w:r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242">
              <w:rPr>
                <w:rFonts w:ascii="Times New Roman" w:hAnsi="Times New Roman"/>
                <w:bCs/>
                <w:noProof/>
                <w:sz w:val="24"/>
                <w:szCs w:val="24"/>
              </w:rPr>
              <w:t>копия действующей лицензии</w:t>
            </w:r>
            <w:r w:rsidRPr="00EB3242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частной охранной деятельности на территории Российской Федерации с указанием видов услуг</w:t>
            </w:r>
            <w:proofErr w:type="gramStart"/>
            <w:r w:rsidRPr="00EB32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 xml:space="preserve">- охрана объектов и (или) имущества, а также обеспечение </w:t>
            </w:r>
            <w:proofErr w:type="spellStart"/>
            <w:r w:rsidRPr="00EB3242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EB3242">
              <w:rPr>
                <w:rFonts w:ascii="Times New Roman" w:hAnsi="Times New Roman"/>
                <w:sz w:val="24"/>
                <w:szCs w:val="24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Закона от 11 марта 1992 г. № 2487-I «О частной детективной и охранной деятельности в Российской Федерации»</w:t>
            </w:r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 xml:space="preserve">- охрана объектов и (или) имущества, а также обеспечение </w:t>
            </w:r>
            <w:proofErr w:type="spellStart"/>
            <w:r w:rsidRPr="00EB3242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EB3242">
              <w:rPr>
                <w:rFonts w:ascii="Times New Roman" w:hAnsi="Times New Roman"/>
                <w:sz w:val="24"/>
                <w:szCs w:val="24"/>
              </w:rPr>
              <w:t xml:space="preserve"> и пропускного режимов на объектах, которые имеют особо </w:t>
            </w:r>
            <w:proofErr w:type="gramStart"/>
            <w:r w:rsidRPr="00EB3242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EB3242">
              <w:rPr>
                <w:rFonts w:ascii="Times New Roman" w:hAnsi="Times New Roman"/>
                <w:sz w:val="24"/>
                <w:szCs w:val="24"/>
              </w:rPr>
              <w:t xml:space="preserve"> для обеспечения жизнедеятельности и безопасности государства и населения и перечень которых утверждается в порядке, установленном Правительством Российской Федерации</w:t>
            </w:r>
          </w:p>
          <w:p w:rsidR="00EB3242" w:rsidRPr="00EB3242" w:rsidRDefault="00EB3242" w:rsidP="00EB324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органа государственной власти или государственного предприятия на оказание охранных услуг.</w:t>
            </w:r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>Б)</w:t>
            </w:r>
            <w:r w:rsidRPr="00EB324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EB324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Если объекту присвоена категория антитеррористической защищенности, закупка для СМП</w:t>
            </w:r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242">
              <w:rPr>
                <w:rFonts w:ascii="Times New Roman" w:hAnsi="Times New Roman"/>
                <w:bCs/>
                <w:noProof/>
                <w:sz w:val="24"/>
                <w:szCs w:val="24"/>
              </w:rPr>
              <w:t>копия действующей лицензии</w:t>
            </w:r>
            <w:r w:rsidRPr="00EB3242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частной охранной деятельности на территории Российской Федерации с указанием видов услуг</w:t>
            </w:r>
            <w:proofErr w:type="gramStart"/>
            <w:r w:rsidRPr="00EB32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 xml:space="preserve">- охрана объектов и (или) имущества, а также обеспечение </w:t>
            </w:r>
            <w:proofErr w:type="spellStart"/>
            <w:r w:rsidRPr="00EB3242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EB3242">
              <w:rPr>
                <w:rFonts w:ascii="Times New Roman" w:hAnsi="Times New Roman"/>
                <w:sz w:val="24"/>
                <w:szCs w:val="24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Закона от 11 марта 1992 г. № 2487-I «О частной детективной и </w:t>
            </w:r>
            <w:r w:rsidRPr="00EB3242">
              <w:rPr>
                <w:rFonts w:ascii="Times New Roman" w:hAnsi="Times New Roman"/>
                <w:sz w:val="24"/>
                <w:szCs w:val="24"/>
              </w:rPr>
              <w:lastRenderedPageBreak/>
              <w:t>охранной деятельности в Российской Федерации»</w:t>
            </w:r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3242" w:rsidRPr="00EB3242" w:rsidRDefault="00EB3242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42">
              <w:rPr>
                <w:rFonts w:ascii="Times New Roman" w:hAnsi="Times New Roman"/>
                <w:sz w:val="24"/>
                <w:szCs w:val="24"/>
              </w:rPr>
              <w:t xml:space="preserve">- охрана объектов и (или) имущества, а также обеспечение </w:t>
            </w:r>
            <w:proofErr w:type="spellStart"/>
            <w:r w:rsidRPr="00EB3242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EB3242">
              <w:rPr>
                <w:rFonts w:ascii="Times New Roman" w:hAnsi="Times New Roman"/>
                <w:sz w:val="24"/>
                <w:szCs w:val="24"/>
              </w:rPr>
              <w:t xml:space="preserve"> и пропускного режимов на объектах, которые имеют особо </w:t>
            </w:r>
            <w:proofErr w:type="gramStart"/>
            <w:r w:rsidRPr="00EB3242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EB3242">
              <w:rPr>
                <w:rFonts w:ascii="Times New Roman" w:hAnsi="Times New Roman"/>
                <w:sz w:val="24"/>
                <w:szCs w:val="24"/>
              </w:rPr>
              <w:t xml:space="preserve"> для обеспечения жизнедеятельности и безопасности государства и населения и перечень которых утверждается в порядке, установленном Правительством Российской Федерации.</w:t>
            </w:r>
          </w:p>
          <w:p w:rsidR="00EB3242" w:rsidRPr="00EB3242" w:rsidRDefault="00EB3242" w:rsidP="00EB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ED" w:rsidRPr="00EB3242" w:rsidTr="00EB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EB3242" w:rsidRDefault="003126ED" w:rsidP="003126ED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Код ОКПД2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EB3242" w:rsidRDefault="006A2EF1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80.10.12.000</w:t>
            </w:r>
          </w:p>
        </w:tc>
      </w:tr>
      <w:tr w:rsidR="003126ED" w:rsidRPr="00EB3242" w:rsidTr="00EB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EB3242" w:rsidRDefault="003126ED" w:rsidP="003126ED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EB3242" w:rsidRDefault="006A2EF1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F1">
              <w:rPr>
                <w:rFonts w:ascii="Times New Roman" w:hAnsi="Times New Roman"/>
                <w:sz w:val="24"/>
                <w:szCs w:val="24"/>
              </w:rPr>
              <w:t>Услуги частной охраны (Выставление поста охраны)</w:t>
            </w:r>
          </w:p>
        </w:tc>
      </w:tr>
      <w:tr w:rsidR="003126ED" w:rsidRPr="00EB3242" w:rsidTr="00EB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EB3242" w:rsidRDefault="003126ED" w:rsidP="003126ED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EB3242" w:rsidRDefault="003126ED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80.10.12.000-00000003</w:t>
            </w:r>
            <w:bookmarkStart w:id="0" w:name="_GoBack"/>
            <w:bookmarkEnd w:id="0"/>
          </w:p>
        </w:tc>
      </w:tr>
      <w:tr w:rsidR="003126ED" w:rsidRPr="00EB3242" w:rsidTr="00EB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3126ED" w:rsidRDefault="003126ED" w:rsidP="003126ED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2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Выбор способа определения поставщика (подрядчика, исполнителя)</w:t>
            </w:r>
          </w:p>
          <w:p w:rsidR="003126ED" w:rsidRPr="00EB3242" w:rsidRDefault="003126ED" w:rsidP="003126ED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68C9" w:rsidRPr="00381748" w:rsidRDefault="00CD68C9" w:rsidP="00CD6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81748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</w:t>
            </w:r>
          </w:p>
          <w:p w:rsidR="00CD68C9" w:rsidRDefault="00CD68C9" w:rsidP="00CD68C9">
            <w:pPr>
              <w:keepNext/>
              <w:ind w:firstLine="3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7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81748">
              <w:rPr>
                <w:rFonts w:ascii="Times New Roman" w:hAnsi="Times New Roman"/>
                <w:sz w:val="24"/>
                <w:szCs w:val="24"/>
              </w:rPr>
              <w:t>аукцион в электронной форме</w:t>
            </w:r>
          </w:p>
          <w:p w:rsidR="003126ED" w:rsidRPr="00EB3242" w:rsidRDefault="00CD68C9" w:rsidP="00CD68C9">
            <w:pPr>
              <w:tabs>
                <w:tab w:val="left" w:pos="720"/>
                <w:tab w:val="left" w:pos="1185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-открытый конкурс в электронной форме</w:t>
            </w:r>
          </w:p>
        </w:tc>
      </w:tr>
      <w:tr w:rsidR="003126ED" w:rsidRPr="00EB3242" w:rsidTr="00EB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EB3242" w:rsidRDefault="003126ED" w:rsidP="003126ED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6ED" w:rsidRPr="00EB3242" w:rsidRDefault="003126ED" w:rsidP="00EB3242">
            <w:pPr>
              <w:tabs>
                <w:tab w:val="left" w:pos="720"/>
                <w:tab w:val="left" w:pos="1185"/>
              </w:tabs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B6">
              <w:rPr>
                <w:rFonts w:ascii="Times New Roman" w:hAnsi="Times New Roman"/>
                <w:sz w:val="24"/>
                <w:szCs w:val="24"/>
              </w:rPr>
              <w:t>Используется типовой контракт на оказание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объекта</w:t>
            </w:r>
          </w:p>
        </w:tc>
      </w:tr>
    </w:tbl>
    <w:p w:rsidR="00EB3242" w:rsidRPr="00EB3242" w:rsidRDefault="00EB3242" w:rsidP="00EB32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B3242" w:rsidRPr="00EB3242" w:rsidRDefault="00EB3242" w:rsidP="00EB32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EB3242" w:rsidRPr="00EB3242" w:rsidRDefault="00EB3242" w:rsidP="00EB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3402"/>
        <w:gridCol w:w="3544"/>
      </w:tblGrid>
      <w:tr w:rsidR="00EB3242" w:rsidRPr="00EB3242" w:rsidTr="00436DED">
        <w:trPr>
          <w:trHeight w:val="316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 услуги</w:t>
            </w:r>
          </w:p>
        </w:tc>
      </w:tr>
      <w:tr w:rsidR="00EB3242" w:rsidRPr="00EB3242" w:rsidTr="00436DED">
        <w:trPr>
          <w:trHeight w:val="316"/>
          <w:jc w:val="center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EB3242" w:rsidRPr="00EB3242" w:rsidTr="00436DED">
        <w:trPr>
          <w:trHeight w:val="727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постов* </w:t>
            </w:r>
          </w:p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242" w:rsidRPr="00EB3242" w:rsidTr="00436DED">
        <w:trPr>
          <w:trHeight w:val="225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объекта охраны</w:t>
            </w:r>
          </w:p>
        </w:tc>
      </w:tr>
      <w:tr w:rsidR="00EB3242" w:rsidRPr="00EB3242" w:rsidTr="00436DED">
        <w:trPr>
          <w:trHeight w:val="225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</w:t>
            </w:r>
            <w:proofErr w:type="gramStart"/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242" w:rsidRPr="00EB3242" w:rsidTr="00436DED">
        <w:trPr>
          <w:trHeight w:val="1932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 по охране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242" w:rsidRPr="00EB3242" w:rsidTr="00436DED">
        <w:trPr>
          <w:trHeight w:val="135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оружия у сотрудников мобильной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242" w:rsidRPr="00EB3242" w:rsidTr="00EB3242">
        <w:trPr>
          <w:trHeight w:val="135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242" w:rsidRPr="00EB3242" w:rsidTr="00EB3242">
        <w:trPr>
          <w:trHeight w:val="126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мобильной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242" w:rsidRPr="00EB3242" w:rsidTr="00EB3242">
        <w:trPr>
          <w:trHeight w:val="135"/>
          <w:jc w:val="center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оружия у сотрудников охраны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2" w:rsidRPr="00EB3242" w:rsidRDefault="00EB3242" w:rsidP="00EB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242" w:rsidRPr="00EB3242" w:rsidRDefault="00EB3242" w:rsidP="00EB3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3242" w:rsidRDefault="00EB3242" w:rsidP="00EB3242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*Охрана объектов осуществляется по следующим адресам и со следующими режимами работы:</w:t>
      </w:r>
    </w:p>
    <w:tbl>
      <w:tblPr>
        <w:tblW w:w="9038" w:type="dxa"/>
        <w:jc w:val="center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560"/>
        <w:gridCol w:w="1418"/>
        <w:gridCol w:w="1843"/>
        <w:gridCol w:w="709"/>
        <w:gridCol w:w="850"/>
        <w:gridCol w:w="709"/>
        <w:gridCol w:w="1028"/>
      </w:tblGrid>
      <w:tr w:rsidR="00EB3242" w:rsidRPr="00EB3242" w:rsidTr="00436DED">
        <w:trPr>
          <w:trHeight w:val="128"/>
          <w:jc w:val="center"/>
        </w:trPr>
        <w:tc>
          <w:tcPr>
            <w:tcW w:w="921" w:type="dxa"/>
            <w:vMerge w:val="restart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1843" w:type="dxa"/>
            <w:vMerge w:val="restart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>Вид охраны</w:t>
            </w:r>
          </w:p>
        </w:tc>
        <w:tc>
          <w:tcPr>
            <w:tcW w:w="3296" w:type="dxa"/>
            <w:gridSpan w:val="4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>Часы охраны</w:t>
            </w:r>
          </w:p>
        </w:tc>
      </w:tr>
      <w:tr w:rsidR="00EB3242" w:rsidRPr="00EB3242" w:rsidTr="00436DED">
        <w:trPr>
          <w:trHeight w:val="127"/>
          <w:jc w:val="center"/>
        </w:trPr>
        <w:tc>
          <w:tcPr>
            <w:tcW w:w="921" w:type="dxa"/>
            <w:vMerge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>Рабочие дни</w:t>
            </w:r>
          </w:p>
        </w:tc>
        <w:tc>
          <w:tcPr>
            <w:tcW w:w="850" w:type="dxa"/>
            <w:vAlign w:val="center"/>
          </w:tcPr>
          <w:p w:rsidR="00EB3242" w:rsidRPr="00EB3242" w:rsidRDefault="00190AA8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="00EB3242" w:rsidRPr="00EB3242">
              <w:rPr>
                <w:rFonts w:ascii="Times New Roman" w:eastAsia="Calibri" w:hAnsi="Times New Roman" w:cs="Times New Roman"/>
                <w:b/>
                <w:lang w:eastAsia="ru-RU"/>
              </w:rPr>
              <w:t>уббота</w:t>
            </w:r>
          </w:p>
        </w:tc>
        <w:tc>
          <w:tcPr>
            <w:tcW w:w="709" w:type="dxa"/>
            <w:vAlign w:val="center"/>
          </w:tcPr>
          <w:p w:rsidR="00EB3242" w:rsidRPr="00EB3242" w:rsidRDefault="00190AA8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</w:t>
            </w:r>
            <w:r w:rsidR="00EB3242" w:rsidRPr="00EB3242">
              <w:rPr>
                <w:rFonts w:ascii="Times New Roman" w:eastAsia="Calibri" w:hAnsi="Times New Roman" w:cs="Times New Roman"/>
                <w:b/>
                <w:lang w:eastAsia="ru-RU"/>
              </w:rPr>
              <w:t>оскресенье</w:t>
            </w:r>
          </w:p>
        </w:tc>
        <w:tc>
          <w:tcPr>
            <w:tcW w:w="1028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b/>
                <w:lang w:eastAsia="ru-RU"/>
              </w:rPr>
              <w:t>Праздничные дни</w:t>
            </w:r>
          </w:p>
        </w:tc>
      </w:tr>
      <w:tr w:rsidR="00EB3242" w:rsidRPr="00EB3242" w:rsidTr="00EB3242">
        <w:trPr>
          <w:trHeight w:val="372"/>
          <w:jc w:val="center"/>
        </w:trPr>
        <w:tc>
          <w:tcPr>
            <w:tcW w:w="921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lang w:eastAsia="ru-RU"/>
              </w:rPr>
              <w:t>1 .</w:t>
            </w:r>
          </w:p>
        </w:tc>
        <w:tc>
          <w:tcPr>
            <w:tcW w:w="1560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96" w:type="dxa"/>
            <w:gridSpan w:val="4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B3242" w:rsidRPr="00EB3242" w:rsidTr="00EB3242">
        <w:trPr>
          <w:trHeight w:val="419"/>
          <w:jc w:val="center"/>
        </w:trPr>
        <w:tc>
          <w:tcPr>
            <w:tcW w:w="921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560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96" w:type="dxa"/>
            <w:gridSpan w:val="4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B3242" w:rsidRPr="00EB3242" w:rsidTr="00EB3242">
        <w:trPr>
          <w:trHeight w:val="411"/>
          <w:jc w:val="center"/>
        </w:trPr>
        <w:tc>
          <w:tcPr>
            <w:tcW w:w="921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B324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96" w:type="dxa"/>
            <w:gridSpan w:val="4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B3242" w:rsidRPr="00EB3242" w:rsidTr="00EB3242">
        <w:trPr>
          <w:trHeight w:val="418"/>
          <w:jc w:val="center"/>
        </w:trPr>
        <w:tc>
          <w:tcPr>
            <w:tcW w:w="921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3242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96" w:type="dxa"/>
            <w:gridSpan w:val="4"/>
            <w:vAlign w:val="center"/>
          </w:tcPr>
          <w:p w:rsidR="00EB3242" w:rsidRPr="00EB3242" w:rsidRDefault="00EB3242" w:rsidP="00EB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B3242" w:rsidRPr="00EB3242" w:rsidRDefault="00EB3242" w:rsidP="00EB3242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EB3242" w:rsidRPr="00EB3242" w:rsidRDefault="00EB3242" w:rsidP="00EB3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ED" w:rsidRDefault="003126ED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3242" w:rsidRDefault="00EB3242" w:rsidP="00EB324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№1 к Техническому заданию</w:t>
      </w:r>
    </w:p>
    <w:p w:rsidR="00EB3242" w:rsidRDefault="00EB3242" w:rsidP="00EB324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3242" w:rsidRPr="00EB3242" w:rsidRDefault="00EB3242" w:rsidP="00EB32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EB32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.Требовани</w:t>
      </w:r>
      <w:r w:rsidR="00190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Pr="00EB32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 </w:t>
      </w:r>
      <w:r w:rsidR="003126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оказываемым </w:t>
      </w:r>
      <w:r w:rsidRPr="00EB32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услугам</w:t>
      </w:r>
    </w:p>
    <w:p w:rsidR="00EB3242" w:rsidRP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1.1.Обеспечение пропускного и </w:t>
      </w:r>
      <w:proofErr w:type="spell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(далее 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– объект). Осуществление  пропускного режима для физических лиц.  Предотвращение проникновения посторонних лиц.</w:t>
      </w:r>
      <w:r w:rsidRPr="00EB3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1.2.Поддержание общественного порядка на объект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gramStart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Поддержание порядка на объект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предупреждения и предотвращения нештатных ситуаций.  Предупреждение и пресечение любых противоправных действий на охраняемом объекте, попыток проникновения на объект посторонних лиц, хищения или уничтожения находящегося на объекте принадлежащего 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аказчику  имущества, а также нанесения другого ущерба;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выполнять работы, не связанные с охраной </w:t>
      </w:r>
      <w:r w:rsidR="00312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отлучатся с объекта без замены.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1.3.Осуществление </w:t>
      </w:r>
      <w:proofErr w:type="gramStart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ввозом (вывозом) материальных ценностей, установленным  порядком  перемещения материальных ценностей.  Обеспечение сохранности имущества и материальных ценностей 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на объекте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.4.Систематический обход  территории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осмотр здани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помещений.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EB32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.5. Исполнение обязанностей, установленных действующим законодательством Российской Федерации при угрозах проведения террористических актов, пожарах (стихийных бедствиях), обнаружении взрывоопасных (подозрительных) предметов.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.6. В случае обнаружения на охраняемом объекте пожара, аварии, взрыва, при возникновении других чрезвычайных ситуаций, сотрудники охраны обязаны немедленно, исходя из ситуации, сообщить  руководству Заказчика, а также в полицию, ФСБ, МЧС, др. службы.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.7.Организация взаимодействия с правоохранительными органами при задержании        нарушителей, нарушения целостности охраняемых помещений, повреждений имущества и до прибытия представителей органов внутренних дел или следственных органов обеспечение  неприкосновенности места происшествия. 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. Обеспечение возможности экстренного вызова группы быстрого реагирования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оснащенной средствами оперативной связи, экипированн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средствами защиты, </w:t>
      </w:r>
      <w:proofErr w:type="gramStart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прибывающую</w:t>
      </w:r>
      <w:proofErr w:type="gramEnd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минимально короткие сроки (не более ___ мин)</w:t>
      </w:r>
      <w:r w:rsidRPr="00EB3242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.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.Служебные документы, разработанные Исполнителем, должны определять организацию охраны объекта, порядок несения службы, права и обязанности </w:t>
      </w:r>
      <w:r w:rsidR="00C4334C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сотрудников охраны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полном соответствии с требованиями руководящих документов и условиями Заказчика.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C4334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Инструкции об организации </w:t>
      </w:r>
      <w:proofErr w:type="spellStart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пропускного режимов  </w:t>
      </w:r>
      <w:r w:rsidR="00C4334C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разрабатываются и утверждаются Заказчиком. Инструкции </w:t>
      </w:r>
      <w:r w:rsidR="00C43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сотрудников 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охран</w:t>
      </w:r>
      <w:r w:rsidR="00C4334C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положения о порядке осуществления охранных мероприятий разрабатываются  и утверждаются Исполнителем, согласовываются с  </w:t>
      </w:r>
      <w:r w:rsidR="00C4334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аказчиком в течение 5 (пяти) рабочих дней </w:t>
      </w:r>
      <w:proofErr w:type="gramStart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контракта. 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334C">
        <w:rPr>
          <w:rFonts w:ascii="Times New Roman" w:eastAsia="Calibri" w:hAnsi="Times New Roman" w:cs="Times New Roman"/>
          <w:sz w:val="24"/>
          <w:szCs w:val="24"/>
          <w:lang w:eastAsia="ru-RU"/>
        </w:rPr>
        <w:t>ис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полнением обязанностей </w:t>
      </w:r>
      <w:r w:rsidR="00C4334C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сотрудниками охраны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представителем Исполнителя осуществляется ежедневно, в том числе не менее одного раза в ночное время с отметкой в журнале, а также представителем </w:t>
      </w:r>
      <w:r w:rsidR="003126E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B3242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аказчика   ежедневно в любое время.</w:t>
      </w:r>
    </w:p>
    <w:p w:rsidR="00EB3242" w:rsidRP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производить в течени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(тридцати) минут замену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охраны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нарушения инструкций. </w:t>
      </w:r>
    </w:p>
    <w:p w:rsidR="00EB3242" w:rsidRP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у сотрудников охраны сре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 том числе радиосвязи.</w:t>
      </w:r>
    </w:p>
    <w:p w:rsidR="00EB3242" w:rsidRP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Исполнителю запрещается:</w:t>
      </w:r>
    </w:p>
    <w:p w:rsidR="00EB3242" w:rsidRP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-планирование несения службы  на постах  объект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одним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охраны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 смены более 24 часов;</w:t>
      </w:r>
    </w:p>
    <w:p w:rsidR="00EB3242" w:rsidRP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-несение службы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охраны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постах  объект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вахтовым методом;</w:t>
      </w:r>
    </w:p>
    <w:p w:rsidR="00EB3242" w:rsidRP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соисполнителей;</w:t>
      </w:r>
    </w:p>
    <w:p w:rsidR="00EB3242" w:rsidRP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-привлечение к оказанию услуг 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являющихся гражданами Российской Федерации;</w:t>
      </w:r>
    </w:p>
    <w:p w:rsidR="00EB3242" w:rsidRDefault="00EB3242" w:rsidP="00EB3242">
      <w:pPr>
        <w:tabs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мероприятий или действий на охраняемых объектах, препятствующих или ограничивающих деятельность Заказчика.</w:t>
      </w:r>
    </w:p>
    <w:p w:rsidR="00EB3242" w:rsidRPr="00EB3242" w:rsidRDefault="00190AA8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несет материальную ответственность за ущерб, причиненный Заказчику, в связи с ненадлежащим исполнением обязанностей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охраны: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-причиненными кражами товарно-материальных ценностей, совершенных посредством взлома на охраняемых объектах помещений, запоров, замков, окон,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(выноса) товарно-материальных ценностей, а также хищениями, совершенными путем грабежа или при разбойном нападении;</w:t>
      </w:r>
    </w:p>
    <w:p w:rsidR="00EB3242" w:rsidRPr="00EB3242" w:rsidRDefault="00EB3242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-нанесенный уничтожением или повреждением имущества (в том 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поджога) посторонними лицами, проникшими на охраняемый объект в результате ненадлежащего выполнения Исполнителем принятых по контракту  обязательств.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кражи, грабежа, разбоя, а также факты уничтожения или повреждения имущества посторонними лицами, проникшими на охраняемый объект, либо вследствие 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proofErr w:type="gram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других причин по вине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охрану объектов, устанавливаются органами дознания, следствия или судом.</w:t>
      </w:r>
    </w:p>
    <w:p w:rsidR="00EB3242" w:rsidRPr="00EB3242" w:rsidRDefault="00190AA8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нарушения целостности охраняемых помещений или причинения ущерба повреждением имущества Заказчик немедленно сообщает Исполнителю. В случае установлении (задержания) лиц совершивших кражу, повреждение имущества, ущерб взыскивается в установленном Законом порядке.</w:t>
      </w:r>
    </w:p>
    <w:p w:rsidR="00EB3242" w:rsidRPr="00EB3242" w:rsidRDefault="00190AA8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заявления Заказчика (письменного или телефонограммой) о причиненном ущербе ответственные представители Исполнителя обязаны участвовать в определении размера этого ущерба и в снятии остатков товарно-материальных ценностей, которые сопоставляются с данными бухгалтерского учета на день происшествия. Снятие остатков товарно-материальных ценностей должно быть произведено немедленно по прибытии представителей сторон на место происшествия.</w:t>
      </w:r>
    </w:p>
    <w:p w:rsidR="00EB3242" w:rsidRPr="00EB3242" w:rsidRDefault="00190AA8" w:rsidP="00EB32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Заказчику причиненного по вине Исполнителя ущерба производится по представлении Заказчиком постановления органов дознания, следствия или приговора суда, установившего факт кражи, грабежа, разбоя, а также факт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объекта.</w:t>
      </w:r>
      <w:proofErr w:type="gramEnd"/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 и похищенных денежных сумм, составленных с участием Исполнителя и сверенных с бухгалтерскими данными. В возмещаемый уще</w:t>
      </w:r>
      <w:proofErr w:type="gramStart"/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вкл</w:t>
      </w:r>
      <w:proofErr w:type="gramEnd"/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ючаются стоимость похищенного или уничтоженного имущества, размер уценки поврежденных товарно-материальных ценностей, расходы, произведенные на восстановление поврежденного имущества, а также похищенные денежные суммы. </w:t>
      </w:r>
    </w:p>
    <w:p w:rsidR="00EB3242" w:rsidRPr="00EB3242" w:rsidRDefault="00EB3242" w:rsidP="00EB32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242" w:rsidRPr="00EB3242" w:rsidRDefault="00190AA8" w:rsidP="00EB3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3242" w:rsidRPr="00EB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.Требования к Инструкции по охране</w:t>
      </w:r>
    </w:p>
    <w:p w:rsidR="00EB3242" w:rsidRPr="00C4334C" w:rsidRDefault="00190AA8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.1.Направления ответственности </w:t>
      </w:r>
      <w:r w:rsidR="002A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B3242" w:rsidRP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охраны</w:t>
      </w:r>
      <w:proofErr w:type="gramStart"/>
      <w:r w:rsidR="00EB3242" w:rsidRP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B3242" w:rsidRPr="00EB3242" w:rsidRDefault="00EB3242" w:rsidP="00EB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-сохранность товар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ценностей, расположенных на территории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242" w:rsidRPr="00EB3242" w:rsidRDefault="00190AA8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подчиненности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B3242" w:rsidRPr="00EB3242" w:rsidRDefault="00EB3242" w:rsidP="00EB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2A5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сотруднику ___.</w:t>
      </w:r>
    </w:p>
    <w:p w:rsidR="00EB3242" w:rsidRPr="00EB3242" w:rsidRDefault="00190AA8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.3.Обязаности</w:t>
      </w:r>
      <w:proofErr w:type="gramStart"/>
      <w:r w:rsidR="00EB3242" w:rsidRPr="00EB3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C4334C" w:rsidRDefault="00EB3242" w:rsidP="00EB3242">
      <w:pPr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-прибыть для </w:t>
      </w:r>
      <w:proofErr w:type="spell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заступления</w:t>
      </w:r>
      <w:proofErr w:type="spell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в установленное графиком время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находится на охраняемом объекте;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охраняемый объект и свои задачи по охране объекта;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установленную форму одежды, иметь опрятный внешний вид; 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-знать руководство объекта и выполнять их требования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заключенного контракта, инструкции на объекте;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-немедленно докладывать обо всех происшествиях и нарушениях на объекте  ответственному сотруднику _____;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-докладывать обстановку ответственному сотруднику ______ в установленное время, а также при </w:t>
      </w:r>
      <w:proofErr w:type="spell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заступлении</w:t>
      </w:r>
      <w:proofErr w:type="spell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и при смене с дежурства. Немедленно производить доклад обо всех замечаниях, полученных от руководства объекта, должностных лиц, имеющих право проводить проверку охраны на объекте;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бдительно охранять пост, решительно действовать в объеме поставленной перед ним задачи;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возникновения кризисных ситуаций немедленно сообщать в ОВД по телефону: ______, в УФСБ по телефону __________;</w:t>
      </w:r>
    </w:p>
    <w:p w:rsidR="00EB3242" w:rsidRPr="00EB3242" w:rsidRDefault="00EB3242" w:rsidP="00EB3242">
      <w:pPr>
        <w:tabs>
          <w:tab w:val="left" w:pos="2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обнаружении подозрительного предмета: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по вышеуказанным телефонам и администрации объекта;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трогать найденные предметы;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-оцепить подозрительную зону и дождаться приезда сотрудников правоохранительных органов.</w:t>
      </w:r>
    </w:p>
    <w:p w:rsidR="00EB3242" w:rsidRPr="00EB3242" w:rsidRDefault="00190AA8" w:rsidP="00EB32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.4.Обязанности при приеме объекта под охрану</w:t>
      </w:r>
      <w:proofErr w:type="gramStart"/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B3242" w:rsidRPr="00EB3242" w:rsidRDefault="00EB3242" w:rsidP="00EB32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сохранность материальных ценностей;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пожарной и охранной сигнализации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замков на дверях и окнах;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служебной документации на посту охраны;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внутренних и внешних сре</w:t>
      </w:r>
      <w:proofErr w:type="gramStart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свободного доступа в помещения, сданные под охрану;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исправность средств пожаротушения;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принятии (сдаче) объекта сделать соответствующую запись в журнале приема-сдачи дежурства с докладом ответственному дежурному </w:t>
      </w:r>
      <w:r w:rsidR="002A5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ответственному сотруднику _______.</w:t>
      </w:r>
    </w:p>
    <w:p w:rsidR="00EB3242" w:rsidRPr="00EB3242" w:rsidRDefault="00190AA8" w:rsidP="00EB32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242"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Указание на наличие запретов: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покидать объект во время дежурства;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-оставлять пост без охраны для приема пищи, отдыха;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работы, не связанные с обязанностями по охране объекта;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передавать охрану объекта другим лицам;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разглашать информацию об охраняемом объекте;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вскрывать какие-либо помещения или использовать в личных целях имущество Заказчика;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спать на объекте;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объекте после сдачи дежурства;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от посторонних лиц неизвестные предметы для хранения, или передачи кому - либо, а так же от кого - либо напитки, сигареты, продукты;</w:t>
      </w:r>
    </w:p>
    <w:p w:rsidR="00EB3242" w:rsidRPr="00EB3242" w:rsidRDefault="00EB3242" w:rsidP="00EB3242">
      <w:pPr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нарушать форму одежды охранника;</w:t>
      </w:r>
    </w:p>
    <w:p w:rsidR="00EB3242" w:rsidRPr="00EB3242" w:rsidRDefault="00EB3242" w:rsidP="00EB3242">
      <w:pPr>
        <w:spacing w:after="0" w:line="240" w:lineRule="auto"/>
        <w:ind w:firstLine="567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EB3242">
        <w:rPr>
          <w:rFonts w:ascii="Times New Roman" w:eastAsia="Nimbus Roman No9 L" w:hAnsi="Times New Roman" w:cs="Times New Roman"/>
          <w:sz w:val="24"/>
          <w:szCs w:val="24"/>
          <w:lang w:eastAsia="ru-RU"/>
        </w:rPr>
        <w:t>- курить в помещениях охраняемого объекта.</w:t>
      </w:r>
    </w:p>
    <w:p w:rsidR="00EB3242" w:rsidRPr="00EB3242" w:rsidRDefault="00EB3242" w:rsidP="00EB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sectPr w:rsidR="00EB3242" w:rsidRPr="00EB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6B7"/>
    <w:multiLevelType w:val="hybridMultilevel"/>
    <w:tmpl w:val="33E4FA0C"/>
    <w:lvl w:ilvl="0" w:tplc="ADB4448C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5D316DFF"/>
    <w:multiLevelType w:val="hybridMultilevel"/>
    <w:tmpl w:val="449A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87C47"/>
    <w:multiLevelType w:val="hybridMultilevel"/>
    <w:tmpl w:val="672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42"/>
    <w:rsid w:val="00190AA8"/>
    <w:rsid w:val="002A51AC"/>
    <w:rsid w:val="003126ED"/>
    <w:rsid w:val="00436B0E"/>
    <w:rsid w:val="00566F39"/>
    <w:rsid w:val="006A2EF1"/>
    <w:rsid w:val="00805967"/>
    <w:rsid w:val="008D06FC"/>
    <w:rsid w:val="00C4334C"/>
    <w:rsid w:val="00CD68C9"/>
    <w:rsid w:val="00EB3242"/>
    <w:rsid w:val="00F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Техническое задание</vt:lpstr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2019-11-11T07:47:00Z</cp:lastPrinted>
  <dcterms:created xsi:type="dcterms:W3CDTF">2019-10-24T07:54:00Z</dcterms:created>
  <dcterms:modified xsi:type="dcterms:W3CDTF">2019-11-14T07:37:00Z</dcterms:modified>
</cp:coreProperties>
</file>